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8174FF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C3BA7" w:rsidP="00B906ED">
      <w:pPr>
        <w:ind w:left="720"/>
        <w:rPr>
          <w:rFonts w:eastAsia="Century Gothic"/>
          <w:lang w:val="en-CA"/>
        </w:rPr>
      </w:pPr>
      <w:r w:rsidRPr="00FC3BA7">
        <w:rPr>
          <w:b/>
          <w:lang w:val="en-CA"/>
        </w:rPr>
        <w:t>Sofosbuvir/Velpatasvir/Voxilaprevir (Vosevi)</w:t>
      </w:r>
      <w:r w:rsidR="001138BD" w:rsidRPr="00FE7FE0">
        <w:rPr>
          <w:b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57780E">
        <w:rPr>
          <w:color w:val="000000"/>
          <w:lang w:val="en-CA"/>
        </w:rPr>
        <w:t>Lovastatin (Mevacor)/Simvastatin</w:t>
      </w:r>
      <w:r w:rsidR="0057780E" w:rsidRPr="0057780E">
        <w:rPr>
          <w:color w:val="000000"/>
          <w:lang w:val="en-CA"/>
        </w:rPr>
        <w:t xml:space="preserve"> (Zocor)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FC3BA7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FC3BA7">
        <w:rPr>
          <w:rFonts w:eastAsia="Century Gothic"/>
          <w:b/>
          <w:i/>
          <w:lang w:val="en-CA"/>
        </w:rPr>
        <w:t>Sofosbuvir/Velpatasvir/Voxilaprevir (Vosevi)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57780E">
        <w:rPr>
          <w:rFonts w:eastAsia="Century Gothic"/>
          <w:b/>
          <w:i/>
          <w:lang w:val="en-CA"/>
        </w:rPr>
        <w:t>Lovastatin/Simvastatin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57780E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 xml:space="preserve">No studies on </w:t>
      </w:r>
      <w:r w:rsidR="00FC3BA7" w:rsidRPr="00FC3BA7">
        <w:rPr>
          <w:rFonts w:eastAsia="Century Gothic"/>
          <w:lang w:val="en-CA"/>
        </w:rPr>
        <w:t>Sofosbuvir/Velpatasvir/Voxilaprevir (Vosevi)</w:t>
      </w:r>
      <w:r>
        <w:rPr>
          <w:rFonts w:eastAsia="Century Gothic"/>
          <w:lang w:val="en-CA"/>
        </w:rPr>
        <w:t xml:space="preserve"> and Lovastatin/</w:t>
      </w:r>
      <w:r w:rsidRPr="0057780E">
        <w:rPr>
          <w:rFonts w:eastAsia="Century Gothic"/>
          <w:lang w:val="en-CA"/>
        </w:rPr>
        <w:t>Simvastatin interaction are available. The monograph recommends using this combination with caution.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57780E" w:rsidRPr="0057780E">
        <w:rPr>
          <w:rFonts w:eastAsia="Century Gothic"/>
          <w:u w:val="single"/>
          <w:lang w:val="en-CA"/>
        </w:rPr>
        <w:t>Lovastatin/Simvastatin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FC3BA7" w:rsidRDefault="002B2DB7" w:rsidP="00FC3BA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57780E" w:rsidRPr="0057780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7780E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C3BA7" w:rsidRDefault="00FC3BA7" w:rsidP="00FC3BA7">
      <w:pPr>
        <w:pStyle w:val="Paragraphedeliste"/>
        <w:rPr>
          <w:rFonts w:eastAsia="Century Gothic"/>
          <w:lang w:val="en-CA"/>
        </w:rPr>
      </w:pPr>
    </w:p>
    <w:p w:rsidR="002B2DB7" w:rsidRPr="00FC3BA7" w:rsidRDefault="00FC3BA7" w:rsidP="00FC3BA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FC3BA7">
        <w:rPr>
          <w:rFonts w:eastAsia="Century Gothic"/>
          <w:lang w:val="en-CA"/>
        </w:rPr>
        <w:t>Substitute Lovastatin / Simvastatin for  _____________________________________ REN : ______</w:t>
      </w:r>
    </w:p>
    <w:p w:rsidR="00FC3BA7" w:rsidRPr="00FC3BA7" w:rsidRDefault="00FC3BA7" w:rsidP="00FC3BA7">
      <w:pPr>
        <w:rPr>
          <w:rFonts w:eastAsia="Century Gothic"/>
          <w:lang w:val="en-CA"/>
        </w:rPr>
      </w:pPr>
    </w:p>
    <w:p w:rsidR="00B906ED" w:rsidRPr="002B2DB7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57780E" w:rsidRPr="0057780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00" w:rsidRDefault="00D81100" w:rsidP="00CD5A4A">
      <w:r>
        <w:separator/>
      </w:r>
    </w:p>
  </w:endnote>
  <w:endnote w:type="continuationSeparator" w:id="0">
    <w:p w:rsidR="00D81100" w:rsidRDefault="00D8110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AE3AC5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00" w:rsidRDefault="00D81100" w:rsidP="00CD5A4A">
      <w:r>
        <w:separator/>
      </w:r>
    </w:p>
  </w:footnote>
  <w:footnote w:type="continuationSeparator" w:id="0">
    <w:p w:rsidR="00D81100" w:rsidRDefault="00D8110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811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81100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4B8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3A1F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174FF"/>
    <w:rsid w:val="00842F89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E3AC5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1100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3BA7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A02D-0887-4B54-A776-055348F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1709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2021-03-16T14:21:00Z</dcterms:created>
  <dcterms:modified xsi:type="dcterms:W3CDTF">2021-03-16T14:21:00Z</dcterms:modified>
</cp:coreProperties>
</file>